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14F36" w14:textId="6CED5274" w:rsidR="001C094B" w:rsidRPr="001C094B" w:rsidRDefault="001C094B" w:rsidP="001C094B">
      <w:pPr>
        <w:jc w:val="both"/>
        <w:rPr>
          <w:rFonts w:ascii="Arial" w:hAnsi="Arial" w:cs="Arial"/>
          <w:i/>
          <w:iCs/>
          <w:sz w:val="24"/>
          <w:szCs w:val="24"/>
        </w:rPr>
      </w:pPr>
      <w:r w:rsidRPr="001C094B">
        <w:rPr>
          <w:rFonts w:ascii="Arial" w:eastAsia="Times New Roman" w:hAnsi="Arial" w:cs="Arial"/>
          <w:i/>
          <w:iCs/>
          <w:sz w:val="24"/>
          <w:szCs w:val="24"/>
          <w:lang w:eastAsia="fr-FR"/>
        </w:rPr>
        <w:t>D’après le BOENn°31du 30 juillet2020© Direction générale de l’enseignement scolaire &gt; www.eduscol.education.fr6</w:t>
      </w:r>
    </w:p>
    <w:p w14:paraId="3A0797EB" w14:textId="49B2CA59" w:rsidR="001C094B" w:rsidRPr="001C094B" w:rsidRDefault="001C094B" w:rsidP="001C094B">
      <w:pPr>
        <w:jc w:val="both"/>
        <w:rPr>
          <w:rFonts w:ascii="Arial" w:hAnsi="Arial" w:cs="Arial"/>
          <w:b/>
          <w:bCs/>
          <w:sz w:val="24"/>
          <w:szCs w:val="24"/>
        </w:rPr>
      </w:pPr>
      <w:r w:rsidRPr="001C094B">
        <w:rPr>
          <w:rFonts w:ascii="Arial" w:hAnsi="Arial" w:cs="Arial"/>
          <w:b/>
          <w:bCs/>
          <w:sz w:val="24"/>
          <w:szCs w:val="24"/>
          <w:highlight w:val="cyan"/>
        </w:rPr>
        <w:t>Une école qui organise des modalités spécifiques d’apprentissage</w:t>
      </w:r>
    </w:p>
    <w:p w14:paraId="1760307E" w14:textId="44C911D1" w:rsidR="001C094B" w:rsidRPr="001C094B" w:rsidRDefault="001C094B" w:rsidP="001C094B">
      <w:pPr>
        <w:jc w:val="both"/>
        <w:rPr>
          <w:rFonts w:ascii="Arial" w:eastAsia="Times New Roman" w:hAnsi="Arial" w:cs="Arial"/>
          <w:sz w:val="24"/>
          <w:szCs w:val="24"/>
          <w:lang w:eastAsia="fr-FR"/>
        </w:rPr>
      </w:pPr>
      <w:r w:rsidRPr="001C094B">
        <w:rPr>
          <w:rFonts w:ascii="Arial" w:hAnsi="Arial" w:cs="Arial"/>
          <w:sz w:val="24"/>
          <w:szCs w:val="24"/>
        </w:rPr>
        <w:t>Au sein de chaque école maternelle, les enseignants travaillent en équipe afin de définir une progressivité des enseignements sur le cycle. Ils construisent des ressources et des outils communs afin de faire vivre aux enfants cette progressivité. Ils constituent un répertoire commun de pratiques, d’objets et de matériels (matériels didactiques, jouets, livres, jeux) pour proposer au fil du cycle un choix de situations et d’univers culturels à la fois variés et cohérents.</w:t>
      </w:r>
      <w:r w:rsidRPr="001C094B">
        <w:rPr>
          <w:rFonts w:ascii="Arial" w:hAnsi="Arial" w:cs="Arial"/>
          <w:sz w:val="24"/>
          <w:szCs w:val="24"/>
        </w:rPr>
        <w:t xml:space="preserve"> </w:t>
      </w:r>
      <w:r w:rsidRPr="001C094B">
        <w:rPr>
          <w:rFonts w:ascii="Arial" w:hAnsi="Arial" w:cs="Arial"/>
          <w:sz w:val="24"/>
          <w:szCs w:val="24"/>
        </w:rPr>
        <w:t>L’enseignant met en place dans sa classe des situations d’apprentissage variées</w:t>
      </w:r>
      <w:r w:rsidRPr="001C094B">
        <w:rPr>
          <w:rFonts w:ascii="Arial" w:hAnsi="Arial" w:cs="Arial"/>
          <w:sz w:val="24"/>
          <w:szCs w:val="24"/>
        </w:rPr>
        <w:t xml:space="preserve"> </w:t>
      </w:r>
      <w:r w:rsidRPr="001C094B">
        <w:rPr>
          <w:rFonts w:ascii="Arial" w:hAnsi="Arial" w:cs="Arial"/>
          <w:sz w:val="24"/>
          <w:szCs w:val="24"/>
        </w:rPr>
        <w:t>:</w:t>
      </w:r>
      <w:r w:rsidRPr="001C094B">
        <w:rPr>
          <w:rFonts w:ascii="Arial" w:hAnsi="Arial" w:cs="Arial"/>
          <w:sz w:val="24"/>
          <w:szCs w:val="24"/>
        </w:rPr>
        <w:t xml:space="preserve"> </w:t>
      </w:r>
      <w:r w:rsidRPr="001C094B">
        <w:rPr>
          <w:rFonts w:ascii="Arial" w:hAnsi="Arial" w:cs="Arial"/>
          <w:sz w:val="24"/>
          <w:szCs w:val="24"/>
        </w:rPr>
        <w:t>jeu, résolution de problèmes, entraînements, etc. et les choisit selon les besoins du groupe classe et ceux de chaque enfant. Dans tous les cas et notamment avec les petits, il donne une place importante à l’observation et à l’imitation des autres enfants et des adultes. Il favorise les interactions entre enfants et crée les conditions d’une attention partagée, la prise</w:t>
      </w:r>
      <w:r w:rsidRPr="001C094B">
        <w:rPr>
          <w:rFonts w:ascii="Arial" w:hAnsi="Arial" w:cs="Arial"/>
          <w:sz w:val="24"/>
          <w:szCs w:val="24"/>
        </w:rPr>
        <w:t xml:space="preserve"> e</w:t>
      </w:r>
      <w:r w:rsidRPr="001C094B">
        <w:rPr>
          <w:rFonts w:ascii="Arial" w:eastAsia="Times New Roman" w:hAnsi="Arial" w:cs="Arial"/>
          <w:sz w:val="24"/>
          <w:szCs w:val="24"/>
          <w:lang w:eastAsia="fr-FR"/>
        </w:rPr>
        <w:t>n compte du point de vue de l’autre en visant</w:t>
      </w:r>
      <w:r w:rsidRPr="001C094B">
        <w:rPr>
          <w:rFonts w:ascii="Arial" w:eastAsia="Times New Roman" w:hAnsi="Arial" w:cs="Arial"/>
          <w:sz w:val="24"/>
          <w:szCs w:val="24"/>
          <w:lang w:eastAsia="fr-FR"/>
        </w:rPr>
        <w:t xml:space="preserve"> </w:t>
      </w:r>
      <w:r w:rsidRPr="001C094B">
        <w:rPr>
          <w:rFonts w:ascii="Arial" w:eastAsia="Times New Roman" w:hAnsi="Arial" w:cs="Arial"/>
          <w:sz w:val="24"/>
          <w:szCs w:val="24"/>
          <w:lang w:eastAsia="fr-FR"/>
        </w:rPr>
        <w:t>l’insertion dans une communauté d’apprentissage. Il développe leur capacité à interagir à travers des projets, pour réaliser des productions adaptées à leurs possibilités. Il sait utiliser les supports numériques qui, comme les autres supports, ont leur place à l’école maternelle à condition que les objectifs et leurs modalités d’usage soient mis au service d’une activité d’apprentissage. Dans tous les cas, les situations inscrites dans un vécu commun sont préférables aux exercices formels proposés sous forme de fiches.</w:t>
      </w:r>
    </w:p>
    <w:p w14:paraId="563E1BEB" w14:textId="27C1E2C2" w:rsidR="001C094B" w:rsidRPr="001C094B" w:rsidRDefault="001C094B" w:rsidP="001C094B">
      <w:pPr>
        <w:jc w:val="both"/>
        <w:rPr>
          <w:rFonts w:ascii="Arial" w:eastAsia="Times New Roman" w:hAnsi="Arial" w:cs="Arial"/>
          <w:b/>
          <w:bCs/>
          <w:sz w:val="24"/>
          <w:szCs w:val="24"/>
          <w:lang w:eastAsia="fr-FR"/>
        </w:rPr>
      </w:pPr>
      <w:r w:rsidRPr="001C094B">
        <w:rPr>
          <w:rFonts w:ascii="Arial" w:eastAsia="Times New Roman" w:hAnsi="Arial" w:cs="Arial"/>
          <w:b/>
          <w:bCs/>
          <w:sz w:val="24"/>
          <w:szCs w:val="24"/>
          <w:lang w:eastAsia="fr-FR"/>
        </w:rPr>
        <w:t>2.1.</w:t>
      </w:r>
      <w:r w:rsidRPr="001C094B">
        <w:rPr>
          <w:rFonts w:ascii="Arial" w:eastAsia="Times New Roman" w:hAnsi="Arial" w:cs="Arial"/>
          <w:b/>
          <w:bCs/>
          <w:sz w:val="24"/>
          <w:szCs w:val="24"/>
          <w:lang w:eastAsia="fr-FR"/>
        </w:rPr>
        <w:t xml:space="preserve"> </w:t>
      </w:r>
      <w:r w:rsidRPr="001C094B">
        <w:rPr>
          <w:rFonts w:ascii="Arial" w:eastAsia="Times New Roman" w:hAnsi="Arial" w:cs="Arial"/>
          <w:b/>
          <w:bCs/>
          <w:sz w:val="24"/>
          <w:szCs w:val="24"/>
          <w:lang w:eastAsia="fr-FR"/>
        </w:rPr>
        <w:t>Apprendre en jouant</w:t>
      </w:r>
    </w:p>
    <w:p w14:paraId="3992E73E" w14:textId="603116A2" w:rsidR="001C094B" w:rsidRPr="001C094B" w:rsidRDefault="001C094B" w:rsidP="001C094B">
      <w:pPr>
        <w:jc w:val="both"/>
        <w:rPr>
          <w:rFonts w:ascii="Arial" w:eastAsia="Times New Roman" w:hAnsi="Arial" w:cs="Arial"/>
          <w:sz w:val="24"/>
          <w:szCs w:val="24"/>
          <w:lang w:eastAsia="fr-FR"/>
        </w:rPr>
      </w:pPr>
      <w:r w:rsidRPr="001C094B">
        <w:rPr>
          <w:rFonts w:ascii="Arial" w:eastAsia="Times New Roman" w:hAnsi="Arial" w:cs="Arial"/>
          <w:sz w:val="24"/>
          <w:szCs w:val="24"/>
          <w:lang w:eastAsia="fr-FR"/>
        </w:rPr>
        <w:t>Le jeu favorise la richesse des expériences vécues par les enfants dans l'ensemble des classes de l’école maternelle et alimente tous les domaines d’apprentissages. Il permet aux enfants d’exercer leur autonomie, d‘agir sur le réel, de construire des fictions et de développer leur imaginaire, d’exercer des conduites motrices, d’expérimenter des règles et des rôles sociaux variés. Il favorise la communication avec les autres et la construction de liens forts d’amitié. Il revêt diverses formes</w:t>
      </w:r>
      <w:r w:rsidRPr="001C094B">
        <w:rPr>
          <w:rFonts w:ascii="Arial" w:eastAsia="Times New Roman" w:hAnsi="Arial" w:cs="Arial"/>
          <w:sz w:val="24"/>
          <w:szCs w:val="24"/>
          <w:lang w:eastAsia="fr-FR"/>
        </w:rPr>
        <w:t xml:space="preserve"> </w:t>
      </w:r>
      <w:r w:rsidRPr="001C094B">
        <w:rPr>
          <w:rFonts w:ascii="Arial" w:eastAsia="Times New Roman" w:hAnsi="Arial" w:cs="Arial"/>
          <w:sz w:val="24"/>
          <w:szCs w:val="24"/>
          <w:lang w:eastAsia="fr-FR"/>
        </w:rPr>
        <w:t>:</w:t>
      </w:r>
      <w:r w:rsidRPr="001C094B">
        <w:rPr>
          <w:rFonts w:ascii="Arial" w:eastAsia="Times New Roman" w:hAnsi="Arial" w:cs="Arial"/>
          <w:sz w:val="24"/>
          <w:szCs w:val="24"/>
          <w:lang w:eastAsia="fr-FR"/>
        </w:rPr>
        <w:t xml:space="preserve"> </w:t>
      </w:r>
      <w:r w:rsidRPr="001C094B">
        <w:rPr>
          <w:rFonts w:ascii="Arial" w:eastAsia="Times New Roman" w:hAnsi="Arial" w:cs="Arial"/>
          <w:sz w:val="24"/>
          <w:szCs w:val="24"/>
          <w:lang w:eastAsia="fr-FR"/>
        </w:rPr>
        <w:t>jeux symboliques, jeux d’exploration, jeux de construction et de manipulation, jeux collectifs et jeux de société, jeux fabriqués et inventés, etc. L’enseignant donne à tous les enfants un temps suffisant pour déployer leur activité de jeu. Il les observe dans leur jeu libre afin de mieux les connaître. Il propose aussi des jeux structurés visant explicitement des apprentissages spécifiques.</w:t>
      </w:r>
    </w:p>
    <w:p w14:paraId="62348F2E" w14:textId="77777777" w:rsidR="001C094B" w:rsidRPr="001C094B" w:rsidRDefault="001C094B" w:rsidP="001C094B">
      <w:pPr>
        <w:jc w:val="both"/>
        <w:rPr>
          <w:rFonts w:ascii="Arial" w:eastAsia="Times New Roman" w:hAnsi="Arial" w:cs="Arial"/>
          <w:sz w:val="24"/>
          <w:szCs w:val="24"/>
          <w:lang w:eastAsia="fr-FR"/>
        </w:rPr>
      </w:pPr>
      <w:r w:rsidRPr="001C094B">
        <w:rPr>
          <w:rFonts w:ascii="Arial" w:eastAsia="Times New Roman" w:hAnsi="Arial" w:cs="Arial"/>
          <w:b/>
          <w:bCs/>
          <w:sz w:val="24"/>
          <w:szCs w:val="24"/>
          <w:lang w:eastAsia="fr-FR"/>
        </w:rPr>
        <w:t>2.2.</w:t>
      </w:r>
      <w:r w:rsidRPr="001C094B">
        <w:rPr>
          <w:rFonts w:ascii="Arial" w:eastAsia="Times New Roman" w:hAnsi="Arial" w:cs="Arial"/>
          <w:b/>
          <w:bCs/>
          <w:sz w:val="24"/>
          <w:szCs w:val="24"/>
          <w:lang w:eastAsia="fr-FR"/>
        </w:rPr>
        <w:t xml:space="preserve"> </w:t>
      </w:r>
      <w:r w:rsidRPr="001C094B">
        <w:rPr>
          <w:rFonts w:ascii="Arial" w:eastAsia="Times New Roman" w:hAnsi="Arial" w:cs="Arial"/>
          <w:b/>
          <w:bCs/>
          <w:sz w:val="24"/>
          <w:szCs w:val="24"/>
          <w:lang w:eastAsia="fr-FR"/>
        </w:rPr>
        <w:t>Apprendre en réfléchissant et en résolvant des problèmes</w:t>
      </w:r>
      <w:r w:rsidRPr="001C094B">
        <w:rPr>
          <w:rFonts w:ascii="Arial" w:eastAsia="Times New Roman" w:hAnsi="Arial" w:cs="Arial"/>
          <w:sz w:val="24"/>
          <w:szCs w:val="24"/>
          <w:lang w:eastAsia="fr-FR"/>
        </w:rPr>
        <w:t xml:space="preserve"> </w:t>
      </w:r>
    </w:p>
    <w:p w14:paraId="61A88157" w14:textId="11681D31" w:rsidR="001C094B" w:rsidRPr="001C094B" w:rsidRDefault="001C094B" w:rsidP="001C094B">
      <w:pPr>
        <w:jc w:val="both"/>
        <w:rPr>
          <w:rFonts w:ascii="Arial" w:eastAsia="Times New Roman" w:hAnsi="Arial" w:cs="Arial"/>
          <w:sz w:val="24"/>
          <w:szCs w:val="24"/>
          <w:lang w:eastAsia="fr-FR"/>
        </w:rPr>
      </w:pPr>
      <w:r w:rsidRPr="001C094B">
        <w:rPr>
          <w:rFonts w:ascii="Arial" w:eastAsia="Times New Roman" w:hAnsi="Arial" w:cs="Arial"/>
          <w:sz w:val="24"/>
          <w:szCs w:val="24"/>
          <w:lang w:eastAsia="fr-FR"/>
        </w:rPr>
        <w:t>Pour provoquer la réflexion des enfants, l’enseignant les met face à des problèmes à leur portée. Quels que soient le domaine d’apprentissage et le moment de vie de classe, il cible des situations, pose des questions ouvertes pour lesquelles les enfants n’ont pas alors de réponse directement disponible. Mentalement, ils recoupent des situations, ils font appel à leurs connaissances, ils font l’inventaire de possibles, ils sélectionnent. Ils tâtonnent et font des essais de réponse. L’enseignant est attentif aux cheminements qui se manifestent par le langage ou en action</w:t>
      </w:r>
      <w:r w:rsidRPr="001C094B">
        <w:rPr>
          <w:rFonts w:ascii="Arial" w:eastAsia="Times New Roman" w:hAnsi="Arial" w:cs="Arial"/>
          <w:sz w:val="24"/>
          <w:szCs w:val="24"/>
          <w:lang w:eastAsia="fr-FR"/>
        </w:rPr>
        <w:t xml:space="preserve"> </w:t>
      </w:r>
      <w:r w:rsidRPr="001C094B">
        <w:rPr>
          <w:rFonts w:ascii="Arial" w:eastAsia="Times New Roman" w:hAnsi="Arial" w:cs="Arial"/>
          <w:sz w:val="24"/>
          <w:szCs w:val="24"/>
          <w:lang w:eastAsia="fr-FR"/>
        </w:rPr>
        <w:t>;</w:t>
      </w:r>
      <w:r w:rsidRPr="001C094B">
        <w:rPr>
          <w:rFonts w:ascii="Arial" w:eastAsia="Times New Roman" w:hAnsi="Arial" w:cs="Arial"/>
          <w:sz w:val="24"/>
          <w:szCs w:val="24"/>
          <w:lang w:eastAsia="fr-FR"/>
        </w:rPr>
        <w:t xml:space="preserve"> </w:t>
      </w:r>
      <w:r w:rsidRPr="001C094B">
        <w:rPr>
          <w:rFonts w:ascii="Arial" w:eastAsia="Times New Roman" w:hAnsi="Arial" w:cs="Arial"/>
          <w:sz w:val="24"/>
          <w:szCs w:val="24"/>
          <w:lang w:eastAsia="fr-FR"/>
        </w:rPr>
        <w:t>il valorise les essais et suscite des discussions. Ces activités cognitives de haut niveau sont fondamentales pour donner aux enfants l’envie d’apprendre et les rendre autonomes intellectuellement.</w:t>
      </w:r>
    </w:p>
    <w:p w14:paraId="1F7C7EAF" w14:textId="0614B347" w:rsidR="001C094B" w:rsidRPr="001C094B" w:rsidRDefault="001C094B" w:rsidP="001C094B">
      <w:pPr>
        <w:jc w:val="both"/>
        <w:rPr>
          <w:rFonts w:ascii="Arial" w:eastAsia="Times New Roman" w:hAnsi="Arial" w:cs="Arial"/>
          <w:b/>
          <w:bCs/>
          <w:sz w:val="24"/>
          <w:szCs w:val="24"/>
          <w:lang w:eastAsia="fr-FR"/>
        </w:rPr>
      </w:pPr>
      <w:r w:rsidRPr="001C094B">
        <w:rPr>
          <w:rFonts w:ascii="Arial" w:eastAsia="Times New Roman" w:hAnsi="Arial" w:cs="Arial"/>
          <w:b/>
          <w:bCs/>
          <w:sz w:val="24"/>
          <w:szCs w:val="24"/>
          <w:lang w:eastAsia="fr-FR"/>
        </w:rPr>
        <w:t>2.3.</w:t>
      </w:r>
      <w:r w:rsidRPr="001C094B">
        <w:rPr>
          <w:rFonts w:ascii="Arial" w:eastAsia="Times New Roman" w:hAnsi="Arial" w:cs="Arial"/>
          <w:b/>
          <w:bCs/>
          <w:sz w:val="24"/>
          <w:szCs w:val="24"/>
          <w:lang w:eastAsia="fr-FR"/>
        </w:rPr>
        <w:t xml:space="preserve"> </w:t>
      </w:r>
      <w:r w:rsidRPr="001C094B">
        <w:rPr>
          <w:rFonts w:ascii="Arial" w:eastAsia="Times New Roman" w:hAnsi="Arial" w:cs="Arial"/>
          <w:b/>
          <w:bCs/>
          <w:sz w:val="24"/>
          <w:szCs w:val="24"/>
          <w:lang w:eastAsia="fr-FR"/>
        </w:rPr>
        <w:t>Apprendre en s’exerçant</w:t>
      </w:r>
    </w:p>
    <w:p w14:paraId="6160B860" w14:textId="632E6B01" w:rsidR="001C094B" w:rsidRPr="001C094B" w:rsidRDefault="001C094B" w:rsidP="001C094B">
      <w:pPr>
        <w:jc w:val="both"/>
        <w:rPr>
          <w:rFonts w:ascii="Arial" w:eastAsia="Times New Roman" w:hAnsi="Arial" w:cs="Arial"/>
          <w:sz w:val="24"/>
          <w:szCs w:val="24"/>
          <w:lang w:eastAsia="fr-FR"/>
        </w:rPr>
      </w:pPr>
      <w:r w:rsidRPr="001C094B">
        <w:rPr>
          <w:rFonts w:ascii="Arial" w:eastAsia="Times New Roman" w:hAnsi="Arial" w:cs="Arial"/>
          <w:sz w:val="24"/>
          <w:szCs w:val="24"/>
          <w:lang w:eastAsia="fr-FR"/>
        </w:rPr>
        <w:t xml:space="preserve">Les apprentissages des jeunes enfants s’inscrivent dans un temps long et leurs progrès sont rarement linéaires. Ils nécessitent souvent un temps d’appropriation qui </w:t>
      </w:r>
      <w:r w:rsidRPr="001C094B">
        <w:rPr>
          <w:rFonts w:ascii="Arial" w:eastAsia="Times New Roman" w:hAnsi="Arial" w:cs="Arial"/>
          <w:sz w:val="24"/>
          <w:szCs w:val="24"/>
          <w:lang w:eastAsia="fr-FR"/>
        </w:rPr>
        <w:lastRenderedPageBreak/>
        <w:t>peut passer soit par la reprise de processus connus, soit par de nouvelles situations. Leur</w:t>
      </w:r>
      <w:r w:rsidRPr="001C094B">
        <w:rPr>
          <w:rFonts w:ascii="Arial" w:eastAsia="Times New Roman" w:hAnsi="Arial" w:cs="Arial"/>
          <w:sz w:val="24"/>
          <w:szCs w:val="24"/>
          <w:lang w:eastAsia="fr-FR"/>
        </w:rPr>
        <w:t xml:space="preserve"> </w:t>
      </w:r>
      <w:r w:rsidRPr="001C094B">
        <w:rPr>
          <w:rFonts w:ascii="Arial" w:eastAsia="Times New Roman" w:hAnsi="Arial" w:cs="Arial"/>
          <w:sz w:val="24"/>
          <w:szCs w:val="24"/>
          <w:lang w:eastAsia="fr-FR"/>
        </w:rPr>
        <w:t>stabilisation nécessite de nombreuses répétitions dans des conditions variées. Les modalités d’apprentissage peuvent aller, pour les enfants les plus grands, jusqu’à des situations d’entraînement ou d’auto-entraînement, voire d’automatisation. L’enseignant veille alors à expliquer aux enfants ce qu’ils sont en train d’apprendre, à leur faire comprendre le sens des efforts demandés et à leur faire percevoir les progrès réalisés. Dans tous les cas, les choix pédagogiques prennent en compte les acquis des enfants.</w:t>
      </w:r>
    </w:p>
    <w:p w14:paraId="472FD1DB" w14:textId="77777777" w:rsidR="001C094B" w:rsidRPr="001C094B" w:rsidRDefault="001C094B" w:rsidP="001C094B">
      <w:pPr>
        <w:jc w:val="both"/>
        <w:rPr>
          <w:rFonts w:ascii="Arial" w:eastAsia="Times New Roman" w:hAnsi="Arial" w:cs="Arial"/>
          <w:sz w:val="24"/>
          <w:szCs w:val="24"/>
          <w:lang w:eastAsia="fr-FR"/>
        </w:rPr>
      </w:pPr>
      <w:r w:rsidRPr="001C094B">
        <w:rPr>
          <w:rFonts w:ascii="Arial" w:eastAsia="Times New Roman" w:hAnsi="Arial" w:cs="Arial"/>
          <w:b/>
          <w:bCs/>
          <w:sz w:val="24"/>
          <w:szCs w:val="24"/>
          <w:lang w:eastAsia="fr-FR"/>
        </w:rPr>
        <w:t>2.4.</w:t>
      </w:r>
      <w:r w:rsidRPr="001C094B">
        <w:rPr>
          <w:rFonts w:ascii="Arial" w:eastAsia="Times New Roman" w:hAnsi="Arial" w:cs="Arial"/>
          <w:b/>
          <w:bCs/>
          <w:sz w:val="24"/>
          <w:szCs w:val="24"/>
          <w:lang w:eastAsia="fr-FR"/>
        </w:rPr>
        <w:t xml:space="preserve"> </w:t>
      </w:r>
      <w:r w:rsidRPr="001C094B">
        <w:rPr>
          <w:rFonts w:ascii="Arial" w:eastAsia="Times New Roman" w:hAnsi="Arial" w:cs="Arial"/>
          <w:b/>
          <w:bCs/>
          <w:sz w:val="24"/>
          <w:szCs w:val="24"/>
          <w:lang w:eastAsia="fr-FR"/>
        </w:rPr>
        <w:t>Apprendre en se remémorant et en mémorisant</w:t>
      </w:r>
    </w:p>
    <w:p w14:paraId="69700268" w14:textId="286F0C19" w:rsidR="001C094B" w:rsidRPr="001C094B" w:rsidRDefault="001C094B" w:rsidP="001C094B">
      <w:pPr>
        <w:jc w:val="both"/>
        <w:rPr>
          <w:rFonts w:ascii="Times New Roman" w:eastAsia="Times New Roman" w:hAnsi="Times New Roman" w:cs="Times New Roman"/>
          <w:sz w:val="24"/>
          <w:szCs w:val="24"/>
          <w:lang w:eastAsia="fr-FR"/>
        </w:rPr>
      </w:pPr>
      <w:r w:rsidRPr="001C094B">
        <w:rPr>
          <w:rFonts w:ascii="Arial" w:eastAsia="Times New Roman" w:hAnsi="Arial" w:cs="Arial"/>
          <w:sz w:val="24"/>
          <w:szCs w:val="24"/>
          <w:lang w:eastAsia="fr-FR"/>
        </w:rPr>
        <w:t>Les opérations mentales de mémorisation chez les jeunes enfants ne sont pas volontaires. Chez les plus jeunes, elles dépendent de l’aspect émotionnel des situations et du vécu d’événements</w:t>
      </w:r>
      <w:r w:rsidRPr="001C094B">
        <w:rPr>
          <w:rFonts w:ascii="Arial" w:eastAsia="Times New Roman" w:hAnsi="Arial" w:cs="Arial"/>
          <w:sz w:val="24"/>
          <w:szCs w:val="24"/>
          <w:lang w:eastAsia="fr-FR"/>
        </w:rPr>
        <w:t xml:space="preserve"> </w:t>
      </w:r>
      <w:r w:rsidRPr="001C094B">
        <w:rPr>
          <w:rFonts w:ascii="Arial" w:eastAsia="Times New Roman" w:hAnsi="Arial" w:cs="Arial"/>
          <w:sz w:val="24"/>
          <w:szCs w:val="24"/>
          <w:lang w:eastAsia="fr-FR"/>
        </w:rPr>
        <w:t>répétitifs qu’un adulte a nommés et commentés. Ces enfants s’appuient fortement sur ce qu’ils perçoivent visuellement pour maintenir des informations en mémoire temporaire, alors qu’à partir de cinq-six ans c’est le langage qui leur a été adressé qui leur permet de comprendre et de retenir.</w:t>
      </w:r>
      <w:r w:rsidRPr="001C094B">
        <w:rPr>
          <w:rFonts w:ascii="Arial" w:eastAsia="Times New Roman" w:hAnsi="Arial" w:cs="Arial"/>
          <w:sz w:val="24"/>
          <w:szCs w:val="24"/>
          <w:lang w:eastAsia="fr-FR"/>
        </w:rPr>
        <w:t xml:space="preserve"> </w:t>
      </w:r>
      <w:r w:rsidRPr="001C094B">
        <w:rPr>
          <w:rFonts w:ascii="Arial" w:eastAsia="Times New Roman" w:hAnsi="Arial" w:cs="Arial"/>
          <w:sz w:val="24"/>
          <w:szCs w:val="24"/>
          <w:lang w:eastAsia="fr-FR"/>
        </w:rPr>
        <w:t>L’enseignant</w:t>
      </w:r>
      <w:r w:rsidRPr="001C094B">
        <w:rPr>
          <w:rFonts w:ascii="Arial" w:eastAsia="Times New Roman" w:hAnsi="Arial" w:cs="Arial"/>
          <w:sz w:val="24"/>
          <w:szCs w:val="24"/>
          <w:lang w:eastAsia="fr-FR"/>
        </w:rPr>
        <w:t xml:space="preserve"> </w:t>
      </w:r>
      <w:r w:rsidRPr="001C094B">
        <w:rPr>
          <w:rFonts w:ascii="Arial" w:eastAsia="Times New Roman" w:hAnsi="Arial" w:cs="Arial"/>
          <w:sz w:val="24"/>
          <w:szCs w:val="24"/>
          <w:lang w:eastAsia="fr-FR"/>
        </w:rPr>
        <w:t xml:space="preserve">stabilise les informations, s’attache à ce qu’elles soient claires pour permettre aux enfants de se les remémorer. Il organise des retours réguliers sur les découvertes et acquisitions antérieures pour s’assurer de leur stabilisation, et ceci dans tous les domaines. </w:t>
      </w:r>
    </w:p>
    <w:p w14:paraId="6E5AFA9E" w14:textId="4CD316E0" w:rsidR="001C094B" w:rsidRPr="001C094B" w:rsidRDefault="001C094B" w:rsidP="001C094B">
      <w:pPr>
        <w:jc w:val="both"/>
        <w:rPr>
          <w:sz w:val="24"/>
          <w:szCs w:val="24"/>
        </w:rPr>
      </w:pPr>
      <w:r w:rsidRPr="001C094B">
        <w:rPr>
          <w:rFonts w:ascii="Arial" w:eastAsia="Times New Roman" w:hAnsi="Arial" w:cs="Arial"/>
          <w:sz w:val="24"/>
          <w:szCs w:val="24"/>
          <w:lang w:eastAsia="fr-FR"/>
        </w:rPr>
        <w:t>Engager la classe dans l’activité est l’occasion d’un rappel de connaissances antérieures sur lesquelles s'appuyer, de mises en relations avec des situations différentes déjà rencontrées ou de problèmes similaires</w:t>
      </w:r>
      <w:r w:rsidRPr="001C094B">
        <w:rPr>
          <w:rFonts w:ascii="Arial" w:eastAsia="Times New Roman" w:hAnsi="Arial" w:cs="Arial"/>
          <w:sz w:val="24"/>
          <w:szCs w:val="24"/>
          <w:lang w:eastAsia="fr-FR"/>
        </w:rPr>
        <w:t xml:space="preserve"> </w:t>
      </w:r>
      <w:r w:rsidRPr="001C094B">
        <w:rPr>
          <w:rFonts w:ascii="Arial" w:eastAsia="Times New Roman" w:hAnsi="Arial" w:cs="Arial"/>
          <w:sz w:val="24"/>
          <w:szCs w:val="24"/>
          <w:lang w:eastAsia="fr-FR"/>
        </w:rPr>
        <w:t>posés au groupe. L’enseignant anime des moments qui ont clairement la fonction de faire apprendre, notamment avec des comptines, des chansons ou des poèmes. Il valorise la restitution, l’évocation de ce qui a été mémorisé</w:t>
      </w:r>
      <w:r w:rsidRPr="001C094B">
        <w:rPr>
          <w:rFonts w:ascii="Arial" w:eastAsia="Times New Roman" w:hAnsi="Arial" w:cs="Arial"/>
          <w:sz w:val="24"/>
          <w:szCs w:val="24"/>
          <w:lang w:eastAsia="fr-FR"/>
        </w:rPr>
        <w:t xml:space="preserve"> </w:t>
      </w:r>
      <w:r w:rsidRPr="001C094B">
        <w:rPr>
          <w:rFonts w:ascii="Arial" w:eastAsia="Times New Roman" w:hAnsi="Arial" w:cs="Arial"/>
          <w:sz w:val="24"/>
          <w:szCs w:val="24"/>
          <w:lang w:eastAsia="fr-FR"/>
        </w:rPr>
        <w:t>;</w:t>
      </w:r>
      <w:r w:rsidRPr="001C094B">
        <w:rPr>
          <w:rFonts w:ascii="Arial" w:eastAsia="Times New Roman" w:hAnsi="Arial" w:cs="Arial"/>
          <w:sz w:val="24"/>
          <w:szCs w:val="24"/>
          <w:lang w:eastAsia="fr-FR"/>
        </w:rPr>
        <w:t xml:space="preserve"> </w:t>
      </w:r>
      <w:r w:rsidRPr="001C094B">
        <w:rPr>
          <w:rFonts w:ascii="Arial" w:eastAsia="Times New Roman" w:hAnsi="Arial" w:cs="Arial"/>
          <w:sz w:val="24"/>
          <w:szCs w:val="24"/>
          <w:lang w:eastAsia="fr-FR"/>
        </w:rPr>
        <w:t>il aide les enfants à prendre conscience qu’apprendre à l’école, c’est remobiliser en permanence</w:t>
      </w:r>
      <w:r w:rsidRPr="001C094B">
        <w:rPr>
          <w:rFonts w:ascii="Arial" w:eastAsia="Times New Roman" w:hAnsi="Arial" w:cs="Arial"/>
          <w:sz w:val="24"/>
          <w:szCs w:val="24"/>
          <w:lang w:eastAsia="fr-FR"/>
        </w:rPr>
        <w:t xml:space="preserve"> les acquis antérieurs pour aller plus loin.</w:t>
      </w:r>
    </w:p>
    <w:sectPr w:rsidR="001C094B" w:rsidRPr="001C094B" w:rsidSect="001C094B">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94B"/>
    <w:rsid w:val="001C09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A43E"/>
  <w15:chartTrackingRefBased/>
  <w15:docId w15:val="{751BCDC1-24AA-411D-8A0F-B2F3C3AD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08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866</Words>
  <Characters>4766</Characters>
  <Application>Microsoft Office Word</Application>
  <DocSecurity>0</DocSecurity>
  <Lines>39</Lines>
  <Paragraphs>11</Paragraphs>
  <ScaleCrop>false</ScaleCrop>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tindy</dc:creator>
  <cp:keywords/>
  <dc:description/>
  <cp:lastModifiedBy>sandrine tindy</cp:lastModifiedBy>
  <cp:revision>1</cp:revision>
  <dcterms:created xsi:type="dcterms:W3CDTF">2020-11-05T14:23:00Z</dcterms:created>
  <dcterms:modified xsi:type="dcterms:W3CDTF">2020-11-05T14:30:00Z</dcterms:modified>
</cp:coreProperties>
</file>